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BA0" w:rsidRDefault="001A0806" w:rsidP="00E30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BA0">
        <w:rPr>
          <w:rFonts w:ascii="Times New Roman" w:hAnsi="Times New Roman" w:cs="Times New Roman"/>
          <w:b/>
          <w:sz w:val="28"/>
          <w:szCs w:val="28"/>
        </w:rPr>
        <w:t>Образователь</w:t>
      </w:r>
      <w:r w:rsidR="000A2428" w:rsidRPr="00481BA0">
        <w:rPr>
          <w:rFonts w:ascii="Times New Roman" w:hAnsi="Times New Roman" w:cs="Times New Roman"/>
          <w:b/>
          <w:sz w:val="28"/>
          <w:szCs w:val="28"/>
        </w:rPr>
        <w:t>ный минимум по русскому языку.</w:t>
      </w:r>
    </w:p>
    <w:p w:rsidR="00597A88" w:rsidRPr="00481BA0" w:rsidRDefault="000A2428" w:rsidP="00E30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BA0">
        <w:rPr>
          <w:rFonts w:ascii="Times New Roman" w:hAnsi="Times New Roman" w:cs="Times New Roman"/>
          <w:b/>
          <w:sz w:val="28"/>
          <w:szCs w:val="28"/>
        </w:rPr>
        <w:t>6 класс</w:t>
      </w:r>
      <w:r w:rsidR="00481BA0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481BA0">
        <w:rPr>
          <w:rFonts w:ascii="Times New Roman" w:hAnsi="Times New Roman" w:cs="Times New Roman"/>
          <w:b/>
          <w:sz w:val="28"/>
          <w:szCs w:val="28"/>
        </w:rPr>
        <w:t>1</w:t>
      </w:r>
      <w:r w:rsidR="00481BA0">
        <w:rPr>
          <w:rFonts w:ascii="Times New Roman" w:hAnsi="Times New Roman" w:cs="Times New Roman"/>
          <w:b/>
          <w:sz w:val="28"/>
          <w:szCs w:val="28"/>
        </w:rPr>
        <w:t>четверть)</w:t>
      </w:r>
    </w:p>
    <w:p w:rsidR="00E30AEF" w:rsidRPr="00E30AEF" w:rsidRDefault="00E30AEF" w:rsidP="00E30A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369"/>
        <w:gridCol w:w="6202"/>
      </w:tblGrid>
      <w:tr w:rsidR="00597A88" w:rsidRPr="00E30AEF" w:rsidTr="00727E21">
        <w:tc>
          <w:tcPr>
            <w:tcW w:w="3369" w:type="dxa"/>
          </w:tcPr>
          <w:p w:rsidR="00597A88" w:rsidRPr="00E30AEF" w:rsidRDefault="009C45AC" w:rsidP="001A08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Перечислить морфемные способы образования имен существительных.</w:t>
            </w:r>
          </w:p>
        </w:tc>
        <w:tc>
          <w:tcPr>
            <w:tcW w:w="6202" w:type="dxa"/>
          </w:tcPr>
          <w:p w:rsidR="00597A88" w:rsidRPr="00E30AEF" w:rsidRDefault="009C45AC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1.Приставочный (подзаголовок, перечитать, записать).</w:t>
            </w:r>
          </w:p>
          <w:p w:rsidR="009C45AC" w:rsidRPr="00E30AEF" w:rsidRDefault="009C45AC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1.Суффиксальный (отличник, писатель, пейзажист).</w:t>
            </w:r>
          </w:p>
          <w:p w:rsidR="009C45AC" w:rsidRPr="00E30AEF" w:rsidRDefault="009C45AC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 xml:space="preserve">3.Приставочно </w:t>
            </w:r>
            <w:r w:rsidR="00556047" w:rsidRPr="00E30AE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6047" w:rsidRPr="00E30AEF">
              <w:rPr>
                <w:rFonts w:ascii="Times New Roman" w:hAnsi="Times New Roman" w:cs="Times New Roman"/>
                <w:sz w:val="28"/>
                <w:szCs w:val="28"/>
              </w:rPr>
              <w:t>суффиксальный (пододеяльник, подбородок, безработица)</w:t>
            </w:r>
          </w:p>
          <w:p w:rsidR="00556047" w:rsidRDefault="00556047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4.Бессуффиксный (перенос, переход, тишь).</w:t>
            </w:r>
          </w:p>
          <w:p w:rsidR="00E30AEF" w:rsidRPr="00E30AEF" w:rsidRDefault="00E30AEF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7A88" w:rsidRPr="00E30AEF" w:rsidTr="00727E21">
        <w:tc>
          <w:tcPr>
            <w:tcW w:w="3369" w:type="dxa"/>
          </w:tcPr>
          <w:p w:rsidR="00E128FC" w:rsidRPr="00E30AEF" w:rsidRDefault="004F2127" w:rsidP="001A08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Рассказать о правописании сложных имен </w:t>
            </w:r>
            <w:bookmarkStart w:id="0" w:name="_GoBack"/>
            <w:bookmarkEnd w:id="0"/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>существительных.</w:t>
            </w:r>
          </w:p>
        </w:tc>
        <w:tc>
          <w:tcPr>
            <w:tcW w:w="6202" w:type="dxa"/>
          </w:tcPr>
          <w:p w:rsidR="00481BA0" w:rsidRDefault="00DA1A44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="004F2127"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>Пишутся слитно</w:t>
            </w:r>
            <w:r w:rsidR="004F2127" w:rsidRPr="00E30AE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F2127" w:rsidRPr="00E30AEF" w:rsidRDefault="004F2127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 xml:space="preserve">- сложные существительные с соединительными гласными </w:t>
            </w:r>
            <w:proofErr w:type="gramStart"/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О-Е</w:t>
            </w:r>
            <w:proofErr w:type="gramEnd"/>
            <w:r w:rsidRPr="00E30AEF">
              <w:rPr>
                <w:rFonts w:ascii="Times New Roman" w:hAnsi="Times New Roman" w:cs="Times New Roman"/>
                <w:sz w:val="28"/>
                <w:szCs w:val="28"/>
              </w:rPr>
              <w:t xml:space="preserve"> или без них</w:t>
            </w:r>
            <w:r w:rsidR="00085771" w:rsidRPr="00E30AEF">
              <w:rPr>
                <w:rFonts w:ascii="Times New Roman" w:hAnsi="Times New Roman" w:cs="Times New Roman"/>
                <w:sz w:val="28"/>
                <w:szCs w:val="28"/>
              </w:rPr>
              <w:t xml:space="preserve"> (лесоруб, путеводитель, стенгазета);</w:t>
            </w:r>
          </w:p>
          <w:p w:rsidR="00085771" w:rsidRPr="00E30AEF" w:rsidRDefault="00085771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-сложные слова с иноязычными частями (аэроклуб, метеопрогноз, фотовыставка);</w:t>
            </w:r>
          </w:p>
          <w:p w:rsidR="00481BA0" w:rsidRDefault="00DA1A44" w:rsidP="001A08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481BA0" w:rsidRDefault="00DA1A44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  <w:r w:rsidR="00085771"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Через дефис пишутся </w:t>
            </w:r>
            <w:r w:rsidR="00085771" w:rsidRPr="00E30AEF">
              <w:rPr>
                <w:rFonts w:ascii="Times New Roman" w:hAnsi="Times New Roman" w:cs="Times New Roman"/>
                <w:sz w:val="28"/>
                <w:szCs w:val="28"/>
              </w:rPr>
              <w:t>сложные существительные, которые:</w:t>
            </w:r>
          </w:p>
          <w:p w:rsidR="00481BA0" w:rsidRDefault="00085771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-обозначают название промежуточных стран света (юго-запад, северо-восток)</w:t>
            </w:r>
          </w:p>
          <w:p w:rsidR="009D0BF7" w:rsidRPr="00E30AEF" w:rsidRDefault="00085771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-состоят из самостоятельных слов без соединительной гласной (</w:t>
            </w:r>
            <w:r w:rsidR="009D0BF7" w:rsidRPr="00E30AEF">
              <w:rPr>
                <w:rFonts w:ascii="Times New Roman" w:hAnsi="Times New Roman" w:cs="Times New Roman"/>
                <w:sz w:val="28"/>
                <w:szCs w:val="28"/>
              </w:rPr>
              <w:t xml:space="preserve">кафе-мороженое, диван-кровать); </w:t>
            </w:r>
          </w:p>
          <w:p w:rsidR="009D0BF7" w:rsidRPr="00E30AEF" w:rsidRDefault="009D0BF7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-обозначают географические названия, слова соединены предлогом (Павлово-н</w:t>
            </w:r>
            <w:proofErr w:type="gramStart"/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E30AEF">
              <w:rPr>
                <w:rFonts w:ascii="Times New Roman" w:hAnsi="Times New Roman" w:cs="Times New Roman"/>
                <w:sz w:val="28"/>
                <w:szCs w:val="28"/>
              </w:rPr>
              <w:t xml:space="preserve"> Оке, Ростов-на-Дону). </w:t>
            </w:r>
          </w:p>
          <w:p w:rsidR="00481BA0" w:rsidRDefault="00481BA0" w:rsidP="001A08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0BF7" w:rsidRPr="00E30AEF" w:rsidRDefault="00DA1A44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="009D0BF7"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>Существительные с первой частью ПОЛ пишутся через дефис</w:t>
            </w:r>
            <w:r w:rsidR="009D0BF7" w:rsidRPr="00E30AE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81BA0" w:rsidRDefault="009940D6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-перед прописными буквами (пол-Москвы, пол-Оки),</w:t>
            </w:r>
          </w:p>
          <w:p w:rsidR="009940D6" w:rsidRPr="00E30AEF" w:rsidRDefault="009940D6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-перед гласными</w:t>
            </w:r>
            <w:r w:rsidR="00481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(пол-игры, пол-арбуза);</w:t>
            </w:r>
          </w:p>
          <w:p w:rsidR="009940D6" w:rsidRPr="00E30AEF" w:rsidRDefault="009940D6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 xml:space="preserve">Перед буквой </w:t>
            </w:r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 xml:space="preserve"> (пол-ложки, пол- ладони).</w:t>
            </w:r>
          </w:p>
          <w:p w:rsidR="00481BA0" w:rsidRDefault="00481BA0" w:rsidP="001A08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5771" w:rsidRPr="00E30AEF" w:rsidRDefault="00DA1A44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9940D6"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>Перед согласными часть ПОЛ пишется слитно</w:t>
            </w:r>
            <w:r w:rsidR="009940D6" w:rsidRPr="00E30AEF">
              <w:rPr>
                <w:rFonts w:ascii="Times New Roman" w:hAnsi="Times New Roman" w:cs="Times New Roman"/>
                <w:sz w:val="28"/>
                <w:szCs w:val="28"/>
              </w:rPr>
              <w:t xml:space="preserve"> (полтетради, полпути, полстола)</w:t>
            </w:r>
            <w:r w:rsidR="009D0BF7" w:rsidRPr="00E30AEF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9940D6" w:rsidRDefault="00DA1A44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="009940D6"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>Слова, которые начинаются с ПОЛУ,</w:t>
            </w:r>
            <w:r w:rsidR="00E30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940D6"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пишутся слитно </w:t>
            </w:r>
            <w:r w:rsidR="009940D6" w:rsidRPr="00E30AE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81BA0">
              <w:rPr>
                <w:rFonts w:ascii="Times New Roman" w:hAnsi="Times New Roman" w:cs="Times New Roman"/>
                <w:sz w:val="28"/>
                <w:szCs w:val="28"/>
              </w:rPr>
              <w:t>полукруг, полу</w:t>
            </w:r>
            <w:r w:rsidR="00727E21" w:rsidRPr="00E30AEF">
              <w:rPr>
                <w:rFonts w:ascii="Times New Roman" w:hAnsi="Times New Roman" w:cs="Times New Roman"/>
                <w:sz w:val="28"/>
                <w:szCs w:val="28"/>
              </w:rPr>
              <w:t>дрёма).</w:t>
            </w:r>
          </w:p>
          <w:p w:rsidR="00E30AEF" w:rsidRPr="00E30AEF" w:rsidRDefault="00E30AEF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21" w:rsidRPr="00E30AEF" w:rsidTr="00727E21">
        <w:tc>
          <w:tcPr>
            <w:tcW w:w="3369" w:type="dxa"/>
          </w:tcPr>
          <w:p w:rsidR="00727E21" w:rsidRPr="00E30AEF" w:rsidRDefault="00727E21" w:rsidP="001A08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>Что такое метафора?</w:t>
            </w:r>
          </w:p>
        </w:tc>
        <w:tc>
          <w:tcPr>
            <w:tcW w:w="6202" w:type="dxa"/>
          </w:tcPr>
          <w:p w:rsidR="00727E21" w:rsidRPr="00E30AEF" w:rsidRDefault="00727E21" w:rsidP="001A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30AEF">
              <w:rPr>
                <w:rFonts w:ascii="Times New Roman" w:hAnsi="Times New Roman" w:cs="Times New Roman"/>
                <w:b/>
                <w:sz w:val="28"/>
                <w:szCs w:val="28"/>
              </w:rPr>
              <w:t>Метафора-</w:t>
            </w: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образное</w:t>
            </w:r>
            <w:proofErr w:type="gramEnd"/>
            <w:r w:rsidRPr="00E30AEF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 переносного значения слова на</w:t>
            </w:r>
            <w:r w:rsidR="00481BA0">
              <w:rPr>
                <w:rFonts w:ascii="Times New Roman" w:hAnsi="Times New Roman" w:cs="Times New Roman"/>
                <w:sz w:val="28"/>
                <w:szCs w:val="28"/>
              </w:rPr>
              <w:t xml:space="preserve"> основе сходства двух предметов </w:t>
            </w:r>
            <w:r w:rsidRPr="00E30AEF">
              <w:rPr>
                <w:rFonts w:ascii="Times New Roman" w:hAnsi="Times New Roman" w:cs="Times New Roman"/>
                <w:sz w:val="28"/>
                <w:szCs w:val="28"/>
              </w:rPr>
              <w:t>(подошва горы, язык пламени).</w:t>
            </w:r>
          </w:p>
        </w:tc>
      </w:tr>
    </w:tbl>
    <w:p w:rsidR="006C5AF0" w:rsidRPr="00E30AEF" w:rsidRDefault="006C5AF0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sectPr w:rsidR="006C5AF0" w:rsidRPr="00E30AEF" w:rsidSect="004671D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C59" w:rsidRDefault="006D0C59" w:rsidP="00AD7E65">
      <w:pPr>
        <w:spacing w:after="0" w:line="240" w:lineRule="auto"/>
      </w:pPr>
      <w:r>
        <w:separator/>
      </w:r>
    </w:p>
  </w:endnote>
  <w:endnote w:type="continuationSeparator" w:id="0">
    <w:p w:rsidR="006D0C59" w:rsidRDefault="006D0C59" w:rsidP="00AD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C59" w:rsidRDefault="006D0C59" w:rsidP="00AD7E65">
      <w:pPr>
        <w:spacing w:after="0" w:line="240" w:lineRule="auto"/>
      </w:pPr>
      <w:r>
        <w:separator/>
      </w:r>
    </w:p>
  </w:footnote>
  <w:footnote w:type="continuationSeparator" w:id="0">
    <w:p w:rsidR="006D0C59" w:rsidRDefault="006D0C59" w:rsidP="00AD7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0AF8"/>
    <w:rsid w:val="0000502F"/>
    <w:rsid w:val="00085771"/>
    <w:rsid w:val="000877AF"/>
    <w:rsid w:val="000A2428"/>
    <w:rsid w:val="00163590"/>
    <w:rsid w:val="001A0806"/>
    <w:rsid w:val="002C6428"/>
    <w:rsid w:val="00351291"/>
    <w:rsid w:val="003849E4"/>
    <w:rsid w:val="00410105"/>
    <w:rsid w:val="004671D3"/>
    <w:rsid w:val="004749F8"/>
    <w:rsid w:val="00481BA0"/>
    <w:rsid w:val="004F2127"/>
    <w:rsid w:val="00556047"/>
    <w:rsid w:val="00597A88"/>
    <w:rsid w:val="005C78A3"/>
    <w:rsid w:val="00625727"/>
    <w:rsid w:val="006C5AF0"/>
    <w:rsid w:val="006D0C59"/>
    <w:rsid w:val="00727E21"/>
    <w:rsid w:val="007900A7"/>
    <w:rsid w:val="007C0CB4"/>
    <w:rsid w:val="00826B9A"/>
    <w:rsid w:val="00847985"/>
    <w:rsid w:val="00855C1A"/>
    <w:rsid w:val="008A0632"/>
    <w:rsid w:val="009449B5"/>
    <w:rsid w:val="009844F4"/>
    <w:rsid w:val="009940D6"/>
    <w:rsid w:val="009B0AF8"/>
    <w:rsid w:val="009C45AC"/>
    <w:rsid w:val="009D0BF7"/>
    <w:rsid w:val="00A231F3"/>
    <w:rsid w:val="00A36C96"/>
    <w:rsid w:val="00A9458B"/>
    <w:rsid w:val="00AD7E65"/>
    <w:rsid w:val="00B74680"/>
    <w:rsid w:val="00BA1A16"/>
    <w:rsid w:val="00C157C0"/>
    <w:rsid w:val="00DA1A44"/>
    <w:rsid w:val="00DE30DE"/>
    <w:rsid w:val="00E128FC"/>
    <w:rsid w:val="00E30AEF"/>
    <w:rsid w:val="00FE0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7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0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D7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7E65"/>
  </w:style>
  <w:style w:type="paragraph" w:styleId="a6">
    <w:name w:val="footer"/>
    <w:basedOn w:val="a"/>
    <w:link w:val="a7"/>
    <w:uiPriority w:val="99"/>
    <w:unhideWhenUsed/>
    <w:rsid w:val="00AD7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7E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D7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7E65"/>
  </w:style>
  <w:style w:type="paragraph" w:styleId="a6">
    <w:name w:val="footer"/>
    <w:basedOn w:val="a"/>
    <w:link w:val="a7"/>
    <w:uiPriority w:val="99"/>
    <w:unhideWhenUsed/>
    <w:rsid w:val="00AD7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7E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Lenovo-PC</dc:creator>
  <cp:lastModifiedBy>Пользователь</cp:lastModifiedBy>
  <cp:revision>5</cp:revision>
  <cp:lastPrinted>2016-10-07T10:36:00Z</cp:lastPrinted>
  <dcterms:created xsi:type="dcterms:W3CDTF">2016-10-06T06:20:00Z</dcterms:created>
  <dcterms:modified xsi:type="dcterms:W3CDTF">2017-09-27T12:02:00Z</dcterms:modified>
</cp:coreProperties>
</file>